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69" w:rsidRDefault="00286F69" w:rsidP="00286F69">
      <w:pPr>
        <w:kinsoku w:val="0"/>
        <w:autoSpaceDE w:val="0"/>
        <w:autoSpaceDN w:val="0"/>
        <w:adjustRightInd w:val="0"/>
        <w:spacing w:before="2" w:after="123" w:line="239" w:lineRule="auto"/>
        <w:ind w:left="392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民事起诉状</w:t>
      </w:r>
    </w:p>
    <w:p w:rsidR="00286F69" w:rsidRDefault="00286F69" w:rsidP="00286F69">
      <w:pPr>
        <w:kinsoku w:val="0"/>
        <w:autoSpaceDE w:val="0"/>
        <w:autoSpaceDN w:val="0"/>
        <w:adjustRightInd w:val="0"/>
        <w:spacing w:before="125" w:line="239" w:lineRule="auto"/>
        <w:ind w:left="340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（侵害商标权纠纷）</w:t>
      </w:r>
    </w:p>
    <w:p w:rsidR="00286F69" w:rsidRDefault="00286F69" w:rsidP="00286F69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286F69" w:rsidTr="00564432">
        <w:trPr>
          <w:cantSplit/>
          <w:trHeight w:val="444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起诉时需向人民法院提交证明您身份的材料，如身份证复印件、营业执照复印件等。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7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，您认为与案件无关的项目可以填“无”或不填；对于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表中勾选项可以在对应项打“√”；您认为另有重要内容需要列明的，可以另附页填写。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如果诉讼参加人违反有关规定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，虚假诉讼、恶意诉讼、滥用诉权，人民法院将视违法情形依法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追究责任。</w:t>
            </w:r>
          </w:p>
        </w:tc>
      </w:tr>
      <w:tr w:rsidR="00286F69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286F69" w:rsidTr="00564432">
        <w:trPr>
          <w:cantSplit/>
          <w:trHeight w:val="263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60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2"/>
                <w:sz w:val="21"/>
                <w:szCs w:val="21"/>
              </w:rPr>
              <w:t>原告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5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after="47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 w:line="281" w:lineRule="auto"/>
              <w:ind w:left="82" w:right="391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after="4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 w:after="4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 w:after="4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 w:after="4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 w:after="4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7" w:after="4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47" w:line="281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286F69" w:rsidRDefault="00286F69" w:rsidP="00286F69">
      <w:pPr>
        <w:kinsoku w:val="0"/>
        <w:autoSpaceDE w:val="0"/>
        <w:autoSpaceDN w:val="0"/>
        <w:adjustRightInd w:val="0"/>
        <w:spacing w:line="212" w:lineRule="auto"/>
        <w:ind w:left="340"/>
        <w:textAlignment w:val="baseline"/>
        <w:rPr>
          <w:rFonts w:ascii="Arial" w:eastAsia="Arial" w:hAnsi="Arial" w:cs="Arial"/>
        </w:rPr>
      </w:pPr>
      <w:r w:rsidRPr="00EB06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25124" o:spid="_x0000_s1027" type="#_x0000_t202" style="position:absolute;left:0;text-align:left;margin-left:188.5pt;margin-top:-307.15pt;width:283.8pt;height:125.35pt;z-index:251661312;mso-position-horizontal-relative:page;mso-position-vertical-relative:text" o:gfxdata="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jmkkdsAAAANAQAADwAAAAAAAAABACAAAAAiAAAAZHJzL2Rv&#10;d25yZXYueG1sUEsBAhQAFAAAAAgAh07iQM7OpGv+AQAAAAQAAA4AAAAAAAAAAQAgAAAAKgEAAGRy&#10;cy9lMm9Eb2MueG1sUEsFBgAAAAAGAAYAWQEAAJo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451"/>
                    <w:gridCol w:w="561"/>
                    <w:gridCol w:w="1471"/>
                    <w:gridCol w:w="1261"/>
                  </w:tblGrid>
                  <w:tr w:rsidR="00286F69">
                    <w:trPr>
                      <w:cantSplit/>
                      <w:trHeight w:val="280"/>
                    </w:trPr>
                    <w:tc>
                      <w:tcPr>
                        <w:tcW w:w="574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286F69">
                    <w:trPr>
                      <w:cantSplit/>
                      <w:trHeight w:val="640"/>
                    </w:trPr>
                    <w:tc>
                      <w:tcPr>
                        <w:tcW w:w="2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0" w:after="47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47" w:after="37" w:line="239" w:lineRule="auto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43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37" w:line="239" w:lineRule="auto"/>
                          <w:ind w:left="19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43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37" w:line="239" w:lineRule="auto"/>
                          <w:ind w:left="68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</w:tr>
                  <w:tr w:rsidR="00286F69">
                    <w:trPr>
                      <w:cantSplit/>
                      <w:trHeight w:val="330"/>
                    </w:trPr>
                    <w:tc>
                      <w:tcPr>
                        <w:tcW w:w="2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2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0" w:after="48" w:line="239" w:lineRule="auto"/>
                          <w:ind w:left="26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0" w:after="48" w:line="239" w:lineRule="auto"/>
                          <w:ind w:left="1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  <w:tr w:rsidR="00286F69">
                    <w:trPr>
                      <w:cantSplit/>
                      <w:trHeight w:val="330"/>
                    </w:trPr>
                    <w:tc>
                      <w:tcPr>
                        <w:tcW w:w="574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3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住所地（户籍所在地）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286F69">
                    <w:trPr>
                      <w:cantSplit/>
                      <w:trHeight w:val="320"/>
                    </w:trPr>
                    <w:tc>
                      <w:tcPr>
                        <w:tcW w:w="574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0" w:after="3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经常居住地：</w:t>
                        </w:r>
                      </w:p>
                    </w:tc>
                  </w:tr>
                  <w:tr w:rsidR="00286F69">
                    <w:trPr>
                      <w:cantSplit/>
                      <w:trHeight w:val="320"/>
                    </w:trPr>
                    <w:tc>
                      <w:tcPr>
                        <w:tcW w:w="574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0" w:after="3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证件类型：</w:t>
                        </w:r>
                      </w:p>
                    </w:tc>
                  </w:tr>
                  <w:tr w:rsidR="00286F69">
                    <w:trPr>
                      <w:cantSplit/>
                      <w:trHeight w:val="280"/>
                    </w:trPr>
                    <w:tc>
                      <w:tcPr>
                        <w:tcW w:w="574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证件号码：</w:t>
                        </w:r>
                      </w:p>
                    </w:tc>
                  </w:tr>
                </w:tbl>
                <w:p w:rsidR="00286F69" w:rsidRDefault="00286F69" w:rsidP="00286F69"/>
              </w:txbxContent>
            </v:textbox>
            <w10:wrap anchorx="page"/>
          </v:shape>
        </w:pict>
      </w:r>
      <w:r w:rsidRPr="00EB06BD">
        <w:pict>
          <v:shape id="TextBox25157" o:spid="_x0000_s1028" type="#_x0000_t202" style="position:absolute;left:0;text-align:left;margin-left:351.7pt;margin-top:-128.4pt;width:31.55pt;height:13.7pt;z-index:251662336;mso-position-horizontal-relative:page;mso-position-vertical-relative:text" o:gfxdata="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xMGh9oAAAANAQAADwAAAAAAAAABACAAAAAiAAAAZHJzL2Rvd25yZXYu&#10;eG1sUEsBAhQAFAAAAAgAh07iQElOgHv5AQAA+AMAAA4AAAAAAAAAAQAgAAAAKQEAAGRycy9lMm9E&#10;b2MueG1sUEsFBgAAAAAGAAYAWQEAAJQFAAAAAA==&#10;" filled="f" stroked="f">
            <o:lock v:ext="edit" aspectratio="t"/>
            <v:textbox style="mso-fit-shape-to-text:t" inset="0,0,0,0">
              <w:txbxContent>
                <w:p w:rsidR="00286F69" w:rsidRDefault="00286F69" w:rsidP="00286F69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EB06BD">
        <w:pict>
          <v:shape id="TextBox25160" o:spid="_x0000_s1029" type="#_x0000_t202" style="position:absolute;left:0;text-align:left;margin-left:419.95pt;margin-top:-128.4pt;width:52.55pt;height:13.7pt;z-index:251663360;mso-position-horizontal-relative:page;mso-position-vertical-relative:text" o:gfxdata="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4Kv3LZAAAADQEAAA8AAAAAAAAAAQAgAAAAIgAAAGRycy9kb3ducmV2Lnht&#10;bFBLAQIUABQAAAAIAIdO4kA/xYRM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286F69" w:rsidRDefault="00286F69" w:rsidP="00286F69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286F69" w:rsidRDefault="00286F69" w:rsidP="00286F69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410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369</w:t>
      </w:r>
    </w:p>
    <w:p w:rsidR="00286F69" w:rsidRDefault="00286F69" w:rsidP="00286F69">
      <w:pPr>
        <w:sectPr w:rsidR="00286F69" w:rsidSect="00286F69">
          <w:pgSz w:w="11920" w:h="16840"/>
          <w:pgMar w:top="1431" w:right="1071" w:bottom="810" w:left="1071" w:header="0" w:footer="0" w:gutter="0"/>
          <w:cols w:space="425"/>
        </w:sect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EB06BD">
        <w:lastRenderedPageBreak/>
        <w:pict>
          <v:shape id="TextBox25168" o:spid="_x0000_s1026" type="#_x0000_t202" style="position:absolute;left:0;text-align:left;margin-left:174.3pt;margin-top:145.55pt;width:283.8pt;height:63.35pt;z-index:-251656192;mso-position-horizontal-relative:page" o:gfxdata="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fybItoAAAALAQAADwAAAAAAAAABACAAAAAiAAAAZHJzL2Rvd25y&#10;ZXYueG1sUEsBAhQAFAAAAAgAh07iQO2IvrH8AQAA/wMAAA4AAAAAAAAAAQAgAAAAKQ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561"/>
                    <w:gridCol w:w="631"/>
                    <w:gridCol w:w="1401"/>
                    <w:gridCol w:w="1261"/>
                  </w:tblGrid>
                  <w:tr w:rsidR="00286F69">
                    <w:trPr>
                      <w:cantSplit/>
                      <w:trHeight w:val="290"/>
                    </w:trPr>
                    <w:tc>
                      <w:tcPr>
                        <w:tcW w:w="567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286F69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出生日期：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66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民族：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</w:tr>
                  <w:tr w:rsidR="00286F69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系电话：</w:t>
                        </w:r>
                      </w:p>
                    </w:tc>
                  </w:tr>
                </w:tbl>
                <w:p w:rsidR="00286F69" w:rsidRDefault="00286F69" w:rsidP="00286F69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286F69" w:rsidTr="00564432">
        <w:trPr>
          <w:cantSplit/>
          <w:trHeight w:val="254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306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位：</w:t>
            </w:r>
            <w:r>
              <w:rPr>
                <w:rFonts w:ascii="宋体" w:eastAsia="宋体" w:hAnsi="宋体"/>
                <w:color w:val="242021"/>
                <w:spacing w:val="21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286F69" w:rsidRDefault="00286F69" w:rsidP="00564432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311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1"/>
                <w:sz w:val="21"/>
                <w:szCs w:val="21"/>
              </w:rPr>
              <w:t>被告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286F69" w:rsidTr="00564432">
        <w:trPr>
          <w:cantSplit/>
          <w:trHeight w:val="4244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362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被告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9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91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12" w:right="11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286F69" w:rsidTr="00564432">
        <w:trPr>
          <w:cantSplit/>
          <w:trHeight w:val="311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598" w:right="606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第三人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after="66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6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</w:tbl>
    <w:p w:rsidR="00286F69" w:rsidRDefault="00286F69" w:rsidP="00286F69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  <w:r w:rsidRPr="00EB06BD">
        <w:pict>
          <v:shape id="TextBox25266" o:spid="_x0000_s1030" type="#_x0000_t202" style="position:absolute;left:0;text-align:left;margin-left:174.3pt;margin-top:-143.1pt;width:283.8pt;height:63.4pt;z-index:251664384;mso-position-horizontal-relative:page;mso-position-vertical-relative:text" o:gfxdata="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2aGT9oAAAANAQAADwAAAAAAAAABACAAAAAiAAAAZHJzL2Rvd25y&#10;ZXYueG1sUEsBAhQAFAAAAAgAh07iQO/xmYX8AQAA/wMAAA4AAAAAAAAAAQAgAAAAKQ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561"/>
                    <w:gridCol w:w="631"/>
                    <w:gridCol w:w="1401"/>
                    <w:gridCol w:w="1261"/>
                  </w:tblGrid>
                  <w:tr w:rsidR="00286F69">
                    <w:trPr>
                      <w:cantSplit/>
                      <w:trHeight w:val="290"/>
                    </w:trPr>
                    <w:tc>
                      <w:tcPr>
                        <w:tcW w:w="567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286F69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出生日期：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66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民族：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</w:tr>
                  <w:tr w:rsidR="00286F69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6F69" w:rsidRDefault="00286F69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系电话：</w:t>
                        </w:r>
                      </w:p>
                    </w:tc>
                  </w:tr>
                </w:tbl>
                <w:p w:rsidR="00286F69" w:rsidRDefault="00286F69" w:rsidP="00286F69"/>
              </w:txbxContent>
            </v:textbox>
            <w10:wrap anchorx="page"/>
          </v:shape>
        </w:pict>
      </w:r>
      <w:r w:rsidRPr="00EB06BD">
        <w:pict>
          <v:shape id="TextBox25299" o:spid="_x0000_s1031" type="#_x0000_t202" style="position:absolute;left:0;text-align:left;margin-left:337.5pt;margin-top:-303.1pt;width:31.55pt;height:13.7pt;z-index:251665408;mso-position-horizontal-relative:page;mso-position-vertical-relative:text" o:gfxdata="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mLtqTZAAAADQEAAA8AAAAAAAAAAQAgAAAAIgAAAGRycy9kb3ducmV2Lnht&#10;bFBLAQIUABQAAAAIAIdO4kDE2tkX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286F69" w:rsidRDefault="00286F69" w:rsidP="00286F69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EB06BD">
        <w:pict>
          <v:shape id="TextBox25302" o:spid="_x0000_s1032" type="#_x0000_t202" style="position:absolute;left:0;text-align:left;margin-left:405.75pt;margin-top:-303.1pt;width:52.55pt;height:13.7pt;z-index:251666432;mso-position-horizontal-relative:page;mso-position-vertical-relative:text" o:gfxdata="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/NeZT2QAAAA0BAAAPAAAAAAAAAAEAIAAAACIAAABkcnMvZG93bnJldi54&#10;bWxQSwECFAAUAAAACACHTuJAAzs6dvkBAAD4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286F69" w:rsidRDefault="00286F69" w:rsidP="00286F69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286F69" w:rsidRDefault="00286F69" w:rsidP="00286F69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86" w:lineRule="auto"/>
        <w:ind w:left="59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370</w:t>
      </w:r>
    </w:p>
    <w:p w:rsidR="00286F69" w:rsidRDefault="00286F69" w:rsidP="00286F69">
      <w:pPr>
        <w:sectPr w:rsidR="00286F69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286F69" w:rsidTr="00564432">
        <w:trPr>
          <w:cantSplit/>
          <w:trHeight w:val="37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332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第三人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1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286F69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-2199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286F69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诉讼请求</w:t>
            </w:r>
          </w:p>
        </w:tc>
      </w:tr>
      <w:tr w:rsidR="00286F69" w:rsidTr="00564432">
        <w:trPr>
          <w:cantSplit/>
          <w:trHeight w:val="173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286F69" w:rsidTr="00564432">
        <w:trPr>
          <w:cantSplit/>
          <w:trHeight w:val="27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before="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停止侵权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286F69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before="69" w:line="298" w:lineRule="auto"/>
              <w:ind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立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停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止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生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产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销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售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生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产、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销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售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原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告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color w:val="242021"/>
                <w:spacing w:val="79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116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/>
                <w:color w:val="242021"/>
                <w:spacing w:val="75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”商标权的侵权商品</w:t>
            </w:r>
          </w:p>
          <w:p w:rsidR="00286F69" w:rsidRPr="00286F69" w:rsidRDefault="00286F69" w:rsidP="00286F69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before="3" w:line="298" w:lineRule="auto"/>
              <w:ind w:firstLine="0"/>
              <w:jc w:val="lef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立即停止在店铺招牌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店内装饰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宣传册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网站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网店）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9"/>
                <w:sz w:val="21"/>
                <w:szCs w:val="21"/>
              </w:rPr>
              <w:t>宣传、链接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9"/>
                <w:sz w:val="21"/>
                <w:szCs w:val="21"/>
              </w:rPr>
              <w:t>其他场合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40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color w:val="242021"/>
                <w:spacing w:val="73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）使用侵害原告第</w:t>
            </w:r>
            <w:r>
              <w:rPr>
                <w:rFonts w:ascii="宋体" w:eastAsia="宋体" w:hAnsi="宋体"/>
                <w:color w:val="242021"/>
                <w:spacing w:val="7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4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</w:p>
          <w:p w:rsidR="00286F69" w:rsidRDefault="00286F69" w:rsidP="00286F69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before="3" w:line="298" w:lineRule="auto"/>
              <w:ind w:firstLine="0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pacing w:val="116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/>
                <w:color w:val="242021"/>
                <w:spacing w:val="75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”商标权的“</w:t>
            </w:r>
            <w:r>
              <w:rPr>
                <w:rFonts w:ascii="宋体" w:eastAsia="宋体" w:hAnsi="宋体"/>
                <w:color w:val="242021"/>
                <w:spacing w:val="7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”标识</w:t>
            </w:r>
          </w:p>
          <w:p w:rsidR="00286F69" w:rsidRDefault="00286F69" w:rsidP="00286F69"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pacing w:line="28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立即停止其他侵权行为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24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赔偿经济损失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经济损失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原告损失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被告获利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商标许可使用费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倍数：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法定赔偿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line="298" w:lineRule="auto"/>
              <w:ind w:left="712" w:right="89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惩罚性赔偿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基数的确定方式：原告损失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被告获利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商标许可使用费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倍数：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计算依据或参考因素：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20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支付合理费用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7"/>
                <w:sz w:val="21"/>
                <w:szCs w:val="21"/>
              </w:rPr>
              <w:t>律师费</w:t>
            </w:r>
            <w:r>
              <w:rPr>
                <w:rFonts w:ascii="宋体" w:eastAsia="宋体" w:hAnsi="宋体"/>
                <w:color w:val="242021"/>
                <w:spacing w:val="7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律师费凭证：有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公证费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公证费凭证：有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购买产品费</w:t>
            </w:r>
            <w:r>
              <w:rPr>
                <w:rFonts w:ascii="宋体" w:eastAsia="宋体" w:hAnsi="宋体"/>
                <w:color w:val="242021"/>
                <w:spacing w:val="73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购买产品费凭证：有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差旅费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差旅费凭证：有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其他费用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286F69" w:rsidRPr="00286F69" w:rsidRDefault="00286F69" w:rsidP="00286F69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hAnsi="Arial" w:cs="Arial" w:hint="eastAsia"/>
        </w:rPr>
      </w:pPr>
      <w:r w:rsidRPr="00EB06BD">
        <w:pict>
          <v:shape id="TextBox25367" o:spid="_x0000_s1033" type="#_x0000_t202" style="position:absolute;left:0;text-align:left;margin-left:304.25pt;margin-top:-222.45pt;width:10.55pt;height:13.7pt;z-index:251667456;mso-position-horizontal-relative:page;mso-position-vertical-relative:text" o:gfxdata="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bicc2QAAAA0BAAAPAAAAAAAAAAEAIAAAACIAAABkcnMvZG93bnJldi54&#10;bWxQSwECFAAUAAAACACHTuJA55OVZ/kBAAD4AwAADgAAAAAAAAABACAAAAAoAQAAZHJzL2Uyb0Rv&#10;Yy54bWxQSwUGAAAAAAYABgBZAQAAkwUAAAAA&#10;" filled="f" stroked="f">
            <o:lock v:ext="edit" aspectratio="t"/>
            <v:textbox style="mso-next-textbox:#TextBox25367;mso-fit-shape-to-text:t" inset="0,0,0,0">
              <w:txbxContent>
                <w:p w:rsidR="00286F69" w:rsidRDefault="00286F69" w:rsidP="00286F69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</w:p>
              </w:txbxContent>
            </v:textbox>
            <w10:wrap anchorx="page"/>
          </v:shape>
        </w:pict>
      </w:r>
    </w:p>
    <w:p w:rsidR="00286F69" w:rsidRPr="00286F69" w:rsidRDefault="00286F69" w:rsidP="00286F69">
      <w:pPr>
        <w:kinsoku w:val="0"/>
        <w:autoSpaceDE w:val="0"/>
        <w:autoSpaceDN w:val="0"/>
        <w:adjustRightInd w:val="0"/>
        <w:ind w:left="9385"/>
        <w:jc w:val="left"/>
        <w:textAlignment w:val="baseline"/>
        <w:rPr>
          <w:rFonts w:hint="eastAsia"/>
        </w:rPr>
        <w:sectPr w:rsidR="00286F69" w:rsidRPr="00286F69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286F69" w:rsidRPr="00286F69" w:rsidRDefault="00286F69" w:rsidP="00286F69">
      <w:pPr>
        <w:ind w:firstLineChars="200" w:firstLine="400"/>
        <w:rPr>
          <w:rFonts w:ascii="Arial" w:hAnsi="Arial" w:cs="Arial" w:hint="eastAsia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286F69" w:rsidTr="00564432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是否主张诉讼费用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82" w:right="65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其他请求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2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内容：如是否主张连带赔偿责任、赔礼道歉、消除影响等其他请求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286F69" w:rsidTr="00564432">
        <w:trPr>
          <w:cantSplit/>
          <w:trHeight w:val="173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286F69" w:rsidTr="00564432">
        <w:trPr>
          <w:cantSplit/>
          <w:trHeight w:val="34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原告主体情况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before="53" w:after="67" w:line="239" w:lineRule="auto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商标注册人</w:t>
            </w:r>
            <w:r>
              <w:rPr>
                <w:rFonts w:ascii="Times New Roman" w:eastAsia="Times New Roman" w:hAnsi="Times New Roman" w:cs="Times New Roman"/>
                <w:color w:val="242021"/>
                <w:spacing w:val="-5"/>
                <w:sz w:val="21"/>
                <w:szCs w:val="21"/>
              </w:rPr>
              <w:t>□</w:t>
            </w:r>
          </w:p>
          <w:p w:rsidR="00286F69" w:rsidRDefault="00286F69" w:rsidP="00286F69">
            <w:pPr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before="69" w:line="298" w:lineRule="auto"/>
              <w:ind w:right="530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8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pacing w:val="-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被许可人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</w:p>
          <w:p w:rsidR="00286F69" w:rsidRDefault="00286F69" w:rsidP="00286F69">
            <w:pPr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before="1" w:after="67" w:line="239" w:lineRule="auto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286F69">
            <w:pPr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before="67" w:after="6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2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和权利人共同起诉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单独起诉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（权利人已起诉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权利人未起诉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③普通使用许可合同的被许可人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和权利人共同起诉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单独起诉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权利人书面授权单独起诉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；权利人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未授权单独起诉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）</w:t>
            </w:r>
          </w:p>
          <w:p w:rsidR="00286F69" w:rsidRDefault="00286F69" w:rsidP="00286F69">
            <w:pPr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after="49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具体情形：</w:t>
            </w:r>
          </w:p>
        </w:tc>
      </w:tr>
      <w:tr w:rsidR="00286F69" w:rsidTr="00564432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原告商标权属事实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53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权利商标情况（商标号、标志图样、核定商品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服务类别、申请时间、核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准注册时间、有效期等）</w:t>
            </w:r>
            <w:r>
              <w:rPr>
                <w:rFonts w:ascii="宋体" w:eastAsia="宋体" w:hAnsi="宋体" w:cs="宋体"/>
                <w:color w:val="242021"/>
                <w:spacing w:val="-5"/>
                <w:sz w:val="21"/>
                <w:szCs w:val="21"/>
              </w:rPr>
              <w:t>：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是否主张驰名：是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主张驰名的商标是否系注册商标：是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（商标号：</w:t>
            </w:r>
          </w:p>
          <w:p w:rsidR="00286F69" w:rsidRDefault="00286F69" w:rsidP="00286F69">
            <w:pPr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before="67" w:after="49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效力状态（是否存在或正处于商标授权确权程序）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：</w:t>
            </w:r>
          </w:p>
        </w:tc>
      </w:tr>
      <w:tr w:rsidR="00286F69" w:rsidTr="00564432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15"/>
              </w:numPr>
              <w:kinsoku w:val="0"/>
              <w:autoSpaceDE w:val="0"/>
              <w:autoSpaceDN w:val="0"/>
              <w:adjustRightInd w:val="0"/>
              <w:spacing w:after="34" w:line="298" w:lineRule="auto"/>
              <w:ind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原告商标权使用及知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名度事实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20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286F69">
            <w:pPr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pacing w:line="287" w:lineRule="auto"/>
              <w:ind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被告商标侵权事实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包括持续时间、使用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场合、表现形式、主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观故意程度及损害后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果等）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3" w:after="51" w:line="298" w:lineRule="auto"/>
              <w:ind w:right="76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被告侵权行为表现形式、使用的侵权标识图样及比对意见（结合法律依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据的具体项目陈述，并附图样及证据）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286F69" w:rsidRDefault="00286F69" w:rsidP="00286F69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51" w:after="67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被告主观故意程度及具体情节：</w:t>
            </w:r>
          </w:p>
          <w:p w:rsidR="00286F69" w:rsidRDefault="00286F69" w:rsidP="00286F69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67" w:after="67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8"/>
                <w:sz w:val="21"/>
                <w:szCs w:val="21"/>
              </w:rPr>
              <w:t>损害后果：</w:t>
            </w:r>
          </w:p>
          <w:p w:rsidR="00286F69" w:rsidRDefault="00286F69" w:rsidP="00286F69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67" w:after="67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1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是否存在适用惩罚性赔偿的事由：</w:t>
            </w:r>
          </w:p>
          <w:p w:rsidR="00286F69" w:rsidRDefault="00286F69" w:rsidP="00286F69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67" w:after="48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1"/>
                <w:sz w:val="21"/>
                <w:szCs w:val="21"/>
              </w:rPr>
              <w:t>其他：</w:t>
            </w:r>
          </w:p>
        </w:tc>
      </w:tr>
      <w:tr w:rsidR="00286F69" w:rsidTr="00564432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pacing w:before="51" w:after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其他事项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pacing w:before="51" w:after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3"/>
                <w:sz w:val="21"/>
                <w:szCs w:val="21"/>
              </w:rPr>
              <w:t>证据清单（可另附页）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0"/>
              <w:ind w:left="37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关联案件信息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after="42" w:line="239" w:lineRule="auto"/>
              <w:ind w:left="214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（原告依据本案注册商标提起的其他侵害商标权诉讼）</w:t>
            </w:r>
          </w:p>
        </w:tc>
      </w:tr>
      <w:tr w:rsidR="00286F69" w:rsidTr="00564432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4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7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件（已结、未结）、案号、案由、当事人、审理法院、案件进展等（可另附页）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286F69" w:rsidRPr="00286F69" w:rsidRDefault="00286F69" w:rsidP="00286F69">
      <w:pPr>
        <w:kinsoku w:val="0"/>
        <w:autoSpaceDE w:val="0"/>
        <w:autoSpaceDN w:val="0"/>
        <w:adjustRightInd w:val="0"/>
        <w:spacing w:before="6" w:line="437" w:lineRule="auto"/>
        <w:ind w:left="59"/>
        <w:textAlignment w:val="baseline"/>
        <w:rPr>
          <w:rFonts w:ascii="Arial" w:eastAsia="Arial" w:hAnsi="Arial" w:cs="Arial"/>
        </w:rPr>
      </w:pPr>
      <w:r w:rsidRPr="00EB06BD">
        <w:pict>
          <v:shape id="TextBox25424" o:spid="_x0000_s1034" type="#_x0000_t202" style="position:absolute;left:0;text-align:left;margin-left:431.3pt;margin-top:-283.45pt;width:36.8pt;height:13.7pt;z-index:251668480;mso-position-horizontal-relative:page;mso-position-vertical-relative:text" o:gfxdata="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GdTPZAAAADQEAAA8AAAAAAAAAAQAgAAAAIgAAAGRycy9kb3ducmV2Lnht&#10;bFBLAQIUABQAAAAIAIdO4kD3sFW7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286F69" w:rsidRDefault="00286F69" w:rsidP="00286F69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）</w:t>
                  </w:r>
                  <w:r>
                    <w:rPr>
                      <w:rFonts w:ascii="宋体" w:eastAsia="宋体" w:hAnsi="宋体"/>
                      <w:color w:val="242021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否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372</w:t>
      </w:r>
    </w:p>
    <w:p w:rsidR="00286F69" w:rsidRDefault="00286F69" w:rsidP="00286F69">
      <w:pPr>
        <w:sectPr w:rsidR="00286F69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286F69" w:rsidTr="00564432">
        <w:trPr>
          <w:cantSplit/>
          <w:trHeight w:val="462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35" w:after="37"/>
              <w:ind w:left="316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对纠纷解决方式的意愿</w:t>
            </w:r>
          </w:p>
        </w:tc>
      </w:tr>
      <w:tr w:rsidR="00286F69" w:rsidTr="00564432">
        <w:trPr>
          <w:cantSplit/>
          <w:trHeight w:val="139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"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是否了解调解作为非诉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讼纠纷解决方式，能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时、高效、低成本、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不伤和气地解决纠纷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54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345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是否了解先行调解解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决纠纷的好处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" w:after="51" w:line="298" w:lineRule="auto"/>
              <w:ind w:left="82" w:right="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立案后选择先行调解的，可以很快启动调解程序。如不同意调解，法院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将依程序开庭审理案件，但可能需要经过较长一段时间的排期等待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，且审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理、执行周期相对较长。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选择先行调解，调解成功且自动履行的免交诉讼费用，申请司法确认的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不交纳诉讼费用，要求出具调解书的减半交纳诉讼费用。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首次调解不成功，但仍有继续调解意愿的，可以选择更换调解组织和调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解员再进行调解。调解无法达成一致意见的，法院将依程序排期开庭。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7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依照法律规定，调解具有保密性要求，调解过程不公开，调解协议未经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当事人同意不得公开。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调解达成的协议具有法律效力，可以依照法律规定申请司法确认，具有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强制执行效力。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286F69" w:rsidTr="00564432">
        <w:trPr>
          <w:cantSplit/>
          <w:trHeight w:val="10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是否考虑先行调解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7" w:after="42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暂不确定，想要了解更多内容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</w:tc>
      </w:tr>
    </w:tbl>
    <w:p w:rsidR="00286F69" w:rsidRDefault="00286F69" w:rsidP="00286F69">
      <w:pPr>
        <w:kinsoku w:val="0"/>
        <w:autoSpaceDE w:val="0"/>
        <w:autoSpaceDN w:val="0"/>
        <w:adjustRightInd w:val="0"/>
        <w:spacing w:before="102" w:line="258" w:lineRule="auto"/>
        <w:ind w:left="5674" w:right="901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具状人（签字、盖章）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419" w:lineRule="auto"/>
        <w:ind w:left="340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373</w:t>
      </w:r>
    </w:p>
    <w:p w:rsidR="00286F69" w:rsidRDefault="00286F69" w:rsidP="00286F69">
      <w:pPr>
        <w:sectPr w:rsidR="00286F69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50" w:after="212" w:line="239" w:lineRule="auto"/>
        <w:ind w:left="6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附件</w:t>
      </w:r>
    </w:p>
    <w:p w:rsidR="00286F69" w:rsidRDefault="00286F69" w:rsidP="00286F69">
      <w:pPr>
        <w:kinsoku w:val="0"/>
        <w:autoSpaceDE w:val="0"/>
        <w:autoSpaceDN w:val="0"/>
        <w:adjustRightInd w:val="0"/>
        <w:spacing w:before="214" w:line="239" w:lineRule="auto"/>
        <w:ind w:left="365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t>原告证据清单</w:t>
      </w:r>
    </w:p>
    <w:p w:rsidR="00286F69" w:rsidRDefault="00286F69" w:rsidP="00286F69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9"/>
        <w:gridCol w:w="1331"/>
        <w:gridCol w:w="3043"/>
        <w:gridCol w:w="1457"/>
        <w:gridCol w:w="2510"/>
      </w:tblGrid>
      <w:tr w:rsidR="00286F69" w:rsidTr="00564432">
        <w:trPr>
          <w:cantSplit/>
          <w:trHeight w:val="367"/>
        </w:trPr>
        <w:tc>
          <w:tcPr>
            <w:tcW w:w="1019" w:type="dxa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2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编号</w:t>
            </w:r>
          </w:p>
        </w:tc>
        <w:tc>
          <w:tcPr>
            <w:tcW w:w="1331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4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页码</w:t>
            </w:r>
          </w:p>
        </w:tc>
        <w:tc>
          <w:tcPr>
            <w:tcW w:w="3043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10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证据名称</w:t>
            </w:r>
          </w:p>
        </w:tc>
        <w:tc>
          <w:tcPr>
            <w:tcW w:w="1457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3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证据来源</w:t>
            </w:r>
          </w:p>
        </w:tc>
        <w:tc>
          <w:tcPr>
            <w:tcW w:w="2510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72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拟证明事项</w:t>
            </w:r>
          </w:p>
        </w:tc>
      </w:tr>
      <w:tr w:rsidR="00286F69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涉案注册商标权利证据</w:t>
            </w:r>
          </w:p>
        </w:tc>
      </w:tr>
      <w:tr w:rsidR="00286F69" w:rsidTr="00564432">
        <w:trPr>
          <w:cantSplit/>
          <w:trHeight w:val="71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47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1-1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商标注册证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、续展证明、许可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合同等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1-2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商标授权确权程序的生效文书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105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1-3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3" w:after="35" w:line="298" w:lineRule="auto"/>
              <w:ind w:left="82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使用宣传证据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（荣誉证书、使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用宣传情况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、经销合同、销售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发票等）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21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被诉侵权行为证据</w:t>
            </w:r>
          </w:p>
        </w:tc>
      </w:tr>
      <w:tr w:rsidR="00286F69" w:rsidTr="00564432">
        <w:trPr>
          <w:cantSplit/>
          <w:trHeight w:val="105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2-1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被诉</w:t>
            </w:r>
            <w:r>
              <w:rPr>
                <w:rFonts w:ascii="宋体" w:eastAsia="宋体" w:hAnsi="宋体"/>
                <w:color w:val="242021"/>
                <w:spacing w:val="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侵权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行为表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现形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式证据</w:t>
            </w: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82" w:hanging="8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使用场合、使用图样、使用类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别证据等）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71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47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2-2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商标近似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、商品或服务类似的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证据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2-3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被告存在攀附故意的证据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22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责任承担证据</w:t>
            </w:r>
          </w:p>
        </w:tc>
      </w:tr>
      <w:tr w:rsidR="00286F69" w:rsidTr="00564432">
        <w:trPr>
          <w:cantSplit/>
          <w:trHeight w:val="71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47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3-1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侵权获利证据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（侵权行为持续时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间、销售量、经营规模证据等）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71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47" w:lineRule="auto"/>
              <w:textAlignment w:val="baseline"/>
              <w:rPr>
                <w:rFonts w:ascii="Arial" w:eastAsia="Arial" w:hAnsi="Arial" w:cs="Arial"/>
              </w:rPr>
            </w:pPr>
          </w:p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3-2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侵权损失证据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（销售量减少证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据等）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3-3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商标使用许可合同证据</w:t>
            </w: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286F69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286F69">
            <w:pPr>
              <w:numPr>
                <w:ilvl w:val="0"/>
                <w:numId w:val="23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其他证据</w:t>
            </w:r>
          </w:p>
        </w:tc>
      </w:tr>
      <w:tr w:rsidR="00286F69" w:rsidTr="00564432">
        <w:trPr>
          <w:cantSplit/>
          <w:trHeight w:val="372"/>
        </w:trPr>
        <w:tc>
          <w:tcPr>
            <w:tcW w:w="101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before="65" w:after="59"/>
              <w:ind w:left="337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4-1</w:t>
            </w:r>
          </w:p>
        </w:tc>
        <w:tc>
          <w:tcPr>
            <w:tcW w:w="1331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043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51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F69" w:rsidRDefault="00286F69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286F69" w:rsidRDefault="00286F69" w:rsidP="00286F69">
      <w:pPr>
        <w:kinsoku w:val="0"/>
        <w:autoSpaceDE w:val="0"/>
        <w:autoSpaceDN w:val="0"/>
        <w:adjustRightInd w:val="0"/>
        <w:spacing w:before="32" w:line="258" w:lineRule="auto"/>
        <w:ind w:right="2871"/>
        <w:jc w:val="left"/>
        <w:textAlignment w:val="baseline"/>
        <w:rPr>
          <w:rFonts w:ascii="宋体" w:eastAsia="宋体" w:hAnsi="宋体" w:hint="eastAsia"/>
          <w:color w:val="242021"/>
          <w:sz w:val="30"/>
          <w:szCs w:val="30"/>
        </w:rPr>
      </w:pPr>
      <w:r>
        <w:rPr>
          <w:rFonts w:ascii="宋体" w:eastAsia="宋体" w:hAnsi="宋体" w:cs="宋体"/>
          <w:color w:val="242021"/>
          <w:spacing w:val="9"/>
          <w:sz w:val="30"/>
          <w:szCs w:val="30"/>
        </w:rPr>
        <w:t>提交人：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</w:p>
    <w:p w:rsidR="00286F69" w:rsidRDefault="00286F69" w:rsidP="00286F69">
      <w:pPr>
        <w:kinsoku w:val="0"/>
        <w:autoSpaceDE w:val="0"/>
        <w:autoSpaceDN w:val="0"/>
        <w:adjustRightInd w:val="0"/>
        <w:spacing w:before="32" w:line="258" w:lineRule="auto"/>
        <w:ind w:right="2871"/>
        <w:jc w:val="left"/>
        <w:textAlignment w:val="baseline"/>
      </w:pPr>
      <w:r>
        <w:rPr>
          <w:rFonts w:ascii="宋体" w:eastAsia="宋体" w:hAnsi="宋体" w:cs="宋体"/>
          <w:color w:val="242021"/>
          <w:spacing w:val="2"/>
          <w:w w:val="99"/>
          <w:sz w:val="30"/>
          <w:szCs w:val="30"/>
        </w:rPr>
        <w:t>提交时间：</w:t>
      </w: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286F69" w:rsidRDefault="00286F69" w:rsidP="00286F69">
      <w:pPr>
        <w:kinsoku w:val="0"/>
        <w:autoSpaceDE w:val="0"/>
        <w:autoSpaceDN w:val="0"/>
        <w:adjustRightInd w:val="0"/>
        <w:spacing w:line="530" w:lineRule="auto"/>
        <w:ind w:left="57"/>
        <w:textAlignment w:val="baseline"/>
        <w:rPr>
          <w:rFonts w:ascii="Arial" w:eastAsia="Arial" w:hAnsi="Arial" w:cs="Arial"/>
        </w:rPr>
      </w:pPr>
    </w:p>
    <w:p w:rsidR="005C7DF2" w:rsidRDefault="005C7DF2"/>
    <w:sectPr w:rsidR="005C7DF2" w:rsidSect="005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E5E8"/>
    <w:multiLevelType w:val="singleLevel"/>
    <w:tmpl w:val="82BFE5E8"/>
    <w:lvl w:ilvl="0">
      <w:start w:val="1"/>
      <w:numFmt w:val="decimal"/>
      <w:lvlText w:val="%1."/>
      <w:lvlJc w:val="left"/>
      <w:pPr>
        <w:ind w:left="372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">
    <w:nsid w:val="8F1FD2E6"/>
    <w:multiLevelType w:val="singleLevel"/>
    <w:tmpl w:val="8F1FD2E6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">
    <w:nsid w:val="952DBEC2"/>
    <w:multiLevelType w:val="singleLevel"/>
    <w:tmpl w:val="952DBEC2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">
    <w:nsid w:val="95B15005"/>
    <w:multiLevelType w:val="singleLevel"/>
    <w:tmpl w:val="95B15005"/>
    <w:lvl w:ilvl="0">
      <w:start w:val="1"/>
      <w:numFmt w:val="decimalEnclosedCircle"/>
      <w:lvlText w:val="%1"/>
      <w:lvlJc w:val="left"/>
      <w:pPr>
        <w:ind w:left="3022" w:hanging="2940"/>
      </w:pPr>
      <w:rPr>
        <w:rFonts w:ascii="宋体" w:eastAsia="宋体" w:hAnsi="宋体"/>
        <w:b w:val="0"/>
        <w:i w:val="0"/>
        <w:color w:val="242021"/>
        <w:sz w:val="21"/>
        <w:szCs w:val="21"/>
      </w:rPr>
    </w:lvl>
  </w:abstractNum>
  <w:abstractNum w:abstractNumId="4">
    <w:nsid w:val="9E47BB39"/>
    <w:multiLevelType w:val="singleLevel"/>
    <w:tmpl w:val="9E47BB39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">
    <w:nsid w:val="AB721CF3"/>
    <w:multiLevelType w:val="singleLevel"/>
    <w:tmpl w:val="AB721CF3"/>
    <w:lvl w:ilvl="0">
      <w:start w:val="3"/>
      <w:numFmt w:val="decimal"/>
      <w:lvlText w:val="%1."/>
      <w:lvlJc w:val="left"/>
      <w:pPr>
        <w:ind w:left="290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">
    <w:nsid w:val="B3AFDA01"/>
    <w:multiLevelType w:val="singleLevel"/>
    <w:tmpl w:val="B3AFDA01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">
    <w:nsid w:val="B3D18769"/>
    <w:multiLevelType w:val="singleLevel"/>
    <w:tmpl w:val="B3D18769"/>
    <w:lvl w:ilvl="0">
      <w:start w:val="1"/>
      <w:numFmt w:val="decimal"/>
      <w:lvlText w:val="%1."/>
      <w:lvlJc w:val="left"/>
      <w:pPr>
        <w:ind w:left="290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">
    <w:nsid w:val="C01E6688"/>
    <w:multiLevelType w:val="singleLevel"/>
    <w:tmpl w:val="C01E6688"/>
    <w:lvl w:ilvl="0">
      <w:start w:val="3"/>
      <w:numFmt w:val="decimal"/>
      <w:lvlText w:val="%1."/>
      <w:lvlJc w:val="left"/>
      <w:pPr>
        <w:ind w:left="290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9">
    <w:nsid w:val="C5C82FCE"/>
    <w:multiLevelType w:val="singleLevel"/>
    <w:tmpl w:val="C5C82FCE"/>
    <w:lvl w:ilvl="0">
      <w:start w:val="3"/>
      <w:numFmt w:val="decimal"/>
      <w:lvlText w:val="%1."/>
      <w:lvlJc w:val="left"/>
      <w:pPr>
        <w:ind w:left="414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0">
    <w:nsid w:val="CA4B5781"/>
    <w:multiLevelType w:val="singleLevel"/>
    <w:tmpl w:val="CA4B5781"/>
    <w:lvl w:ilvl="0">
      <w:start w:val="1"/>
      <w:numFmt w:val="bullet"/>
      <w:suff w:val="nothing"/>
      <w:lvlText w:val="□"/>
      <w:lvlJc w:val="left"/>
      <w:pPr>
        <w:ind w:left="82" w:firstLine="42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1">
    <w:nsid w:val="EB4F67A5"/>
    <w:multiLevelType w:val="singleLevel"/>
    <w:tmpl w:val="EB4F67A5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2">
    <w:nsid w:val="FE127DF4"/>
    <w:multiLevelType w:val="singleLevel"/>
    <w:tmpl w:val="FE127DF4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3">
    <w:nsid w:val="1E999919"/>
    <w:multiLevelType w:val="singleLevel"/>
    <w:tmpl w:val="1E999919"/>
    <w:lvl w:ilvl="0">
      <w:start w:val="2"/>
      <w:numFmt w:val="decimal"/>
      <w:lvlText w:val="%1."/>
      <w:lvlJc w:val="left"/>
      <w:pPr>
        <w:ind w:left="393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4">
    <w:nsid w:val="23CF5DFF"/>
    <w:multiLevelType w:val="singleLevel"/>
    <w:tmpl w:val="23CF5DFF"/>
    <w:lvl w:ilvl="0">
      <w:start w:val="4"/>
      <w:numFmt w:val="decimal"/>
      <w:lvlText w:val="%1."/>
      <w:lvlJc w:val="left"/>
      <w:pPr>
        <w:ind w:left="435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5">
    <w:nsid w:val="25ED39A2"/>
    <w:multiLevelType w:val="singleLevel"/>
    <w:tmpl w:val="25ED39A2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6">
    <w:nsid w:val="2928378A"/>
    <w:multiLevelType w:val="singleLevel"/>
    <w:tmpl w:val="2928378A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7">
    <w:nsid w:val="2E7D4F45"/>
    <w:multiLevelType w:val="singleLevel"/>
    <w:tmpl w:val="2E7D4F45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8">
    <w:nsid w:val="3A10D79C"/>
    <w:multiLevelType w:val="singleLevel"/>
    <w:tmpl w:val="3A10D79C"/>
    <w:lvl w:ilvl="0">
      <w:start w:val="6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9">
    <w:nsid w:val="50FA2479"/>
    <w:multiLevelType w:val="singleLevel"/>
    <w:tmpl w:val="50FA2479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0">
    <w:nsid w:val="65B8160E"/>
    <w:multiLevelType w:val="singleLevel"/>
    <w:tmpl w:val="65B8160E"/>
    <w:lvl w:ilvl="0">
      <w:start w:val="1"/>
      <w:numFmt w:val="bullet"/>
      <w:suff w:val="nothing"/>
      <w:lvlText w:val="□"/>
      <w:lvlJc w:val="left"/>
      <w:pPr>
        <w:ind w:left="397" w:firstLine="105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1">
    <w:nsid w:val="70CE2A7B"/>
    <w:multiLevelType w:val="singleLevel"/>
    <w:tmpl w:val="70CE2A7B"/>
    <w:lvl w:ilvl="0">
      <w:start w:val="1"/>
      <w:numFmt w:val="decimal"/>
      <w:suff w:val="nothing"/>
      <w:lvlText w:val="%1."/>
      <w:lvlJc w:val="left"/>
      <w:pPr>
        <w:ind w:left="82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2">
    <w:nsid w:val="772AFBD5"/>
    <w:multiLevelType w:val="singleLevel"/>
    <w:tmpl w:val="772AFBD5"/>
    <w:lvl w:ilvl="0">
      <w:start w:val="1"/>
      <w:numFmt w:val="decimal"/>
      <w:suff w:val="nothing"/>
      <w:lvlText w:val="%1."/>
      <w:lvlJc w:val="left"/>
      <w:pPr>
        <w:ind w:left="82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6"/>
  </w:num>
  <w:num w:numId="5">
    <w:abstractNumId w:val="17"/>
  </w:num>
  <w:num w:numId="6">
    <w:abstractNumId w:val="19"/>
  </w:num>
  <w:num w:numId="7">
    <w:abstractNumId w:val="2"/>
  </w:num>
  <w:num w:numId="8">
    <w:abstractNumId w:val="11"/>
  </w:num>
  <w:num w:numId="9">
    <w:abstractNumId w:val="22"/>
  </w:num>
  <w:num w:numId="10">
    <w:abstractNumId w:val="3"/>
  </w:num>
  <w:num w:numId="11">
    <w:abstractNumId w:val="8"/>
  </w:num>
  <w:num w:numId="12">
    <w:abstractNumId w:val="15"/>
  </w:num>
  <w:num w:numId="13">
    <w:abstractNumId w:val="7"/>
  </w:num>
  <w:num w:numId="14">
    <w:abstractNumId w:val="5"/>
  </w:num>
  <w:num w:numId="15">
    <w:abstractNumId w:val="12"/>
  </w:num>
  <w:num w:numId="16">
    <w:abstractNumId w:val="4"/>
  </w:num>
  <w:num w:numId="17">
    <w:abstractNumId w:val="21"/>
  </w:num>
  <w:num w:numId="18">
    <w:abstractNumId w:val="16"/>
  </w:num>
  <w:num w:numId="19">
    <w:abstractNumId w:val="18"/>
  </w:num>
  <w:num w:numId="20">
    <w:abstractNumId w:val="0"/>
  </w:num>
  <w:num w:numId="21">
    <w:abstractNumId w:val="13"/>
  </w:num>
  <w:num w:numId="22">
    <w:abstractNumId w:val="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F69"/>
    <w:rsid w:val="00016B7F"/>
    <w:rsid w:val="00147955"/>
    <w:rsid w:val="00181BC1"/>
    <w:rsid w:val="001E5208"/>
    <w:rsid w:val="002024CF"/>
    <w:rsid w:val="002502B6"/>
    <w:rsid w:val="00286F69"/>
    <w:rsid w:val="0037041F"/>
    <w:rsid w:val="005C7DF2"/>
    <w:rsid w:val="005F65EE"/>
    <w:rsid w:val="005F743D"/>
    <w:rsid w:val="006703CE"/>
    <w:rsid w:val="008F65E7"/>
    <w:rsid w:val="009C40E0"/>
    <w:rsid w:val="00A7410D"/>
    <w:rsid w:val="00AE1C84"/>
    <w:rsid w:val="00CF1C1C"/>
    <w:rsid w:val="00D834A1"/>
    <w:rsid w:val="00DA114F"/>
    <w:rsid w:val="00E668F7"/>
    <w:rsid w:val="00E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69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2025-06-24T03:04:00Z</dcterms:created>
  <dcterms:modified xsi:type="dcterms:W3CDTF">2025-06-24T03:08:00Z</dcterms:modified>
</cp:coreProperties>
</file>