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65" w:rsidRDefault="00CE2565" w:rsidP="00CE2565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强制执行申请书</w:t>
      </w:r>
    </w:p>
    <w:p w:rsidR="00CE2565" w:rsidRDefault="00CE2565" w:rsidP="00CE2565">
      <w:pPr>
        <w:kinsoku w:val="0"/>
        <w:autoSpaceDE w:val="0"/>
        <w:autoSpaceDN w:val="0"/>
        <w:adjustRightInd w:val="0"/>
        <w:spacing w:before="125" w:line="239" w:lineRule="auto"/>
        <w:ind w:left="37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（申请执行用）</w:t>
      </w: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CE2565" w:rsidTr="00815073">
        <w:trPr>
          <w:cantSplit/>
          <w:trHeight w:val="78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发生法律效力的民事、行政判决、裁定，刑事判决、裁定中的财产部分，以及法律规定由人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民法院执行的其他法律文书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，当事人必须履行。一方拒绝履行的，当事人可以向人民法院申请执行。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为了方便您申请执行，保护您的合法权利，请如实填写本表。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" w:line="298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申请执行时，除本申请书外，还需向人民法院提供以下材料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：（1）证明您身份的材料，如身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份证复印件、营业执照复印件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、法定代表人身份证明或负责人身份证明等；（2）生效法律文书副本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及生效证明；（3）继承人或权利承受人继承或承受权利的证明文件；（4）其他应当提交的文件或证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件。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本表所涉内容系针对申请执行专用，有些内容可能与您的具体申请无关，您认为与申请无关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的项目可以填“无”或不填；对于本表中勾选项可以在对应项打“√”；您认为另有重要内容需要列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明的，可以另附页填写。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right="71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●诉讼参加人应遵守诚信原则如实认真填写表格。如果申请执行人违反民事诉讼法的规定，基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于捏造的事实获取的仲裁裁决或者调解书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、公证债权文书、支付令等生效法律文书申请执行，或者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通过捏造事实等导致人民法院错误执行的，人民法院将依法追究责任。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●被执行人可能存在财产不足或无财产可供执行的情形，执行过程中，申请执行人应当向执行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法院积极提供被执行人的财产线索。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●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多份生效法律文书确定的多个债权人分别对同一被执行人申请执行，且该被执行人为法人的，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被执行人财产按照执行法院采取执行措施的先后顺序受偿。当作为被执行人的法人财产不足以清偿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全部债务时，各债权人可以向人民法院提出被执行人破产、重整等申请。</w:t>
            </w:r>
          </w:p>
        </w:tc>
      </w:tr>
      <w:tr w:rsidR="00CE2565" w:rsidTr="00815073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CE2565" w:rsidTr="00815073">
        <w:trPr>
          <w:cantSplit/>
          <w:trHeight w:val="34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1" w:line="298" w:lineRule="auto"/>
              <w:ind w:left="82" w:right="39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21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作单位：</w:t>
            </w:r>
            <w:r>
              <w:rPr>
                <w:rFonts w:ascii="宋体" w:eastAsia="宋体" w:hAnsi="宋体"/>
                <w:color w:val="242021"/>
                <w:spacing w:val="105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line="294" w:lineRule="auto"/>
              <w:ind w:left="82" w:right="5818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证件号码：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银行账号：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开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户名：</w:t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line="415" w:lineRule="auto"/>
        <w:ind w:left="340"/>
        <w:textAlignment w:val="baseline"/>
        <w:rPr>
          <w:rFonts w:ascii="Arial" w:eastAsia="Arial" w:hAnsi="Arial" w:cs="Arial"/>
        </w:rPr>
      </w:pPr>
      <w:r w:rsidRPr="0090247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61625" o:spid="_x0000_s1026" type="#_x0000_t202" style="position:absolute;left:0;text-align:left;margin-left:383.3pt;margin-top:-135.4pt;width:52.65pt;height:30.7pt;z-index:251660288;mso-position-horizontal-relative:page;mso-position-vertical-relative:text" o:gfxdata="UEsDBAoAAAAAAIdO4kAAAAAAAAAAAAAAAAAEAAAAZHJzL1BLAwQUAAAACACHTuJAtdcHidkAAAAN&#10;AQAADwAAAGRycy9kb3ducmV2LnhtbE2PsU7DMBCGdyTewTokFtTajlDShDgdECxslC5sbnwkEfY5&#10;it0k9OlxJxjv7tN/31/vV2fZjFMYPCmQWwEMqfVmoE7B8eN1swMWoiajrSdU8IMB9s3tTa0r4xd6&#10;x/kQO5ZCKFRaQR/jWHEe2h6dDls/IqXbl5+cjmmcOm4mvaRwZ3kmRM6dHih96PWIzz2234ezU5Cv&#10;L+PDW4nZcmntTJ8XKSNKpe7vpHgCFnGNfzBc9ZM6NMnp5M9kArMKijzPE6pgkxUilUjIrpAlsNN1&#10;JcpH4E3N/7dofgFQSwMEFAAAAAgAh07iQIclikn4AQAA+AMAAA4AAABkcnMvZTJvRG9jLnhtbK1T&#10;TW/bMAy9D9h/EHRfnGSokRpxiq5BhgHdB9DuBzCyHBuzRE1UYne/fpQcp0V36WEXgSKpx8dHan0z&#10;mE6ctKcWbSkXs7kU2iqsWnso5c/H3YeVFBTAVtCh1aV80iRvNu/frXtX6CU22FXaCwaxVPSulE0I&#10;rsgyUo02QDN02nKwRm8g8NUfsspDz+imy5bzeZ716CvnUWki9m7HoDwj+rcAYl23Sm9RHY22YUT1&#10;uoPALVHTOpKbxLautQrf65p0EF0pudOQTi7C9j6e2WYNxcGDa1p1pgBvofCqJwOt5aIXqC0EEEff&#10;/gNlWuWRsA4zhSYbG0mKcBeL+SttHhpwOvXCUpO7iE7/D1Z9O/3woq1KmS/y5ZUUFgwP/VEP4RMO&#10;o4816h0VnPrgODkMHOHNSf2Su0f1i4TFuwbsQd+SY81j9NnlPfaNhoppL6Lg2Qu0EZoi7r7/ihXX&#10;hmPAhD3U3kRNWSXBBXlkT5eRMT+h2Jnnq/wql0Jx6OPqenWdRppBMT12nsJnjUZEo5Se2SVwON1T&#10;iGSgmFJiLYu7tusmkpHXyDAM++Gswx6rJ6brcVwm/kpsNOj/SNHzIpWSfh/Baym6L5Zbjls3GX4y&#10;9pMBVvHTUgYpRvMupO2MXMjdshS7NtGMmo2VzwLyQiT25+WNG/fynrKeP+z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XB4nZAAAADQEAAA8AAAAAAAAAAQAgAAAAIgAAAGRycy9kb3ducmV2Lnht&#10;bFBLAQIUABQAAAAIAIdO4kCHJYpJ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CE2565" w:rsidRDefault="00CE2565" w:rsidP="00CE2565">
                  <w:pPr>
                    <w:kinsoku w:val="0"/>
                    <w:autoSpaceDE w:val="0"/>
                    <w:autoSpaceDN w:val="0"/>
                    <w:adjustRightInd w:val="0"/>
                    <w:spacing w:after="66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民族：</w:t>
                  </w:r>
                </w:p>
                <w:p w:rsidR="00CE2565" w:rsidRDefault="00CE2565" w:rsidP="00CE2565">
                  <w:pPr>
                    <w:kinsoku w:val="0"/>
                    <w:autoSpaceDE w:val="0"/>
                    <w:autoSpaceDN w:val="0"/>
                    <w:adjustRightInd w:val="0"/>
                    <w:spacing w:before="66"/>
                    <w:ind w:left="1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1630" o:spid="_x0000_s1027" type="#_x0000_t202" style="position:absolute;left:0;text-align:left;margin-left:325.65pt;margin-top:-16.4pt;width:42.05pt;height:13.7pt;z-index:251661312;mso-position-horizontal-relative:page;mso-position-vertical-relative:text" o:gfxdata="UEsDBAoAAAAAAIdO4kAAAAAAAAAAAAAAAAAEAAAAZHJzL1BLAwQUAAAACACHTuJAz5Ydu9cAAAAK&#10;AQAADwAAAGRycy9kb3ducmV2LnhtbE2PMU/DMBCFdyT+g3VILKh1nNACIU4HBAsbhYXNjY8kwj5H&#10;sZuE/nqOiU6nu/f07nvVbvFOTDjGPpAGtc5AIDXB9tRq+Hh/Wd2DiMmQNS4QavjBCLv68qIypQ0z&#10;veG0T63gEIql0dClNJRSxqZDb+I6DEisfYXRm8Tr2Eo7mpnDvZN5lm2lNz3xh84M+NRh870/eg3b&#10;5Xm4eX3AfD41bqLPk1IJldbXVyp7BJFwSf9m+MNndKiZ6RCOZKNwnLFRBVs1rIqcO7Djrtjcgjjw&#10;haesK3leof4FUEsDBBQAAAAIAIdO4kBN2sCF+QEAAPgDAAAOAAAAZHJzL2Uyb0RvYy54bWytU01v&#10;2zAMvQ/YfxB0X5w0a7YacYquQYYB3QfQ7gcoshwbtUSNVGJnv36UHKdFd+mhF4Eipcf3nqjldW9b&#10;cTBIDbhCziZTKYzTUDZuV8jfD5sPn6WgoFypWnCmkEdD8nr1/t2y87m5gBra0qBgEEd55wtZh+Dz&#10;LCNdG6toAt44LlaAVgXe4i4rUXWMbtvsYjpdZB1g6RG0IeLseijKEyK+BhCqqtFmDXpvjQsDKppW&#10;BZZEdeNJrhLbqjI6/KwqMkG0hWSlIa3chONtXLPVUuU7VL5u9ImCeg2FF5qsahw3PUOtVVBij81/&#10;ULbRCARVmGiw2SAkOcIqZtMX3tzXypukha0mfzad3g5W/zj8QtGUhVzMFnN2xSnLj/5g+vAF+iHH&#10;HnWecj567/lw6LnCk5P0kr8D/UjCwW2t3M7ckGfPY/UphQhdbVTJtGfR8OwZ2gBNEXfbfYeSe6t9&#10;gITdV2ijp+yS4IZM7nh+MuYnNCcv5x+n80spNJdmn+ZXV+lJM5WPlz1S+GrAihgUEpldAleHOwqR&#10;jMrHI7GXg03TtiPJyGtgGPptf/JhC+WR6SIMw8RfiYMa8K8UHQ9SIenPXqGRov3mWHKcujHAMdiO&#10;gXKarxYySDGEtyFNZ+RC/oat2DSJZvRs6HwykAcisT8Nb5y45/t06unDr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5Ydu9cAAAAKAQAADwAAAAAAAAABACAAAAAiAAAAZHJzL2Rvd25yZXYueG1s&#10;UEsBAhQAFAAAAAgAh07iQE3awIX5AQAA+A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CE2565" w:rsidRDefault="00CE2565" w:rsidP="00CE2565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开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户行：</w:t>
                  </w:r>
                </w:p>
              </w:txbxContent>
            </v:textbox>
            <w10:wrap anchorx="page"/>
          </v:shape>
        </w:pict>
      </w:r>
    </w:p>
    <w:p w:rsidR="00CE2565" w:rsidRDefault="00CE2565" w:rsidP="00CE2565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883</w:t>
      </w:r>
    </w:p>
    <w:p w:rsidR="00CE2565" w:rsidRDefault="00CE2565" w:rsidP="00CE2565">
      <w:pPr>
        <w:sectPr w:rsidR="00CE2565" w:rsidSect="006E3FCF"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902471">
        <w:lastRenderedPageBreak/>
        <w:pict>
          <v:shape id="TextBox61635" o:spid="_x0000_s1028" type="#_x0000_t202" style="position:absolute;left:0;text-align:left;margin-left:387.85pt;margin-top:58.75pt;width:52.55pt;height:13.7pt;z-index:251662336;mso-position-horizontal-relative:page" o:gfxdata="UEsDBAoAAAAAAIdO4kAAAAAAAAAAAAAAAAAEAAAAZHJzL1BLAwQUAAAACACHTuJAcB4+i9cAAAAL&#10;AQAADwAAAGRycy9kb3ducmV2LnhtbE2PMU/DMBCFdyT+g3VILIg6rtomDXE6IFjYKCxsbnwkEfY5&#10;it0k9NdzTDDee5/evVcdFu/EhGPsA2lQqwwEUhNsT62G97fn+wJETIascYFQwzdGONTXV5UpbZjp&#10;FadjagWHUCyNhi6loZQyNh16E1dhQGLvM4zeJD7HVtrRzBzunVxn2U560xN/6MyAjx02X8ez17Bb&#10;noa7lz2u50vjJvq4KJVQaX17o7IHEAmX9AfDb32uDjV3OoUz2Sichjzf5oyyofItCCaKIuMxJ1Y2&#10;mz3IupL/N9Q/UEsDBBQAAAAIAIdO4kAzBp8++AEAAPgDAAAOAAAAZHJzL2Uyb0RvYy54bWytU01v&#10;2zAMvQ/YfxB0X5w0WNoacYquQYYB3QfQ7gcoshwLtUWNVGJnv36UHKdFd+mhF4EiqcfHR2p507eN&#10;OBgkC66Qs8lUCuM0lNbtCvn7cfPpSgoKypWqAWcKeTQkb1YfPyw7n5sLqKEpDQoGcZR3vpB1CD7P&#10;MtK1aRVNwBvHwQqwVYGvuMtKVB2jt012MZ0usg6w9AjaELF3PQTlCRHfAghVZbVZg963xoUBFU2j&#10;ArdEtfUkV4ltVRkdflYVmSCaQnKnIZ1chO1tPLPVUuU7VL62+kRBvYXCq55aZR0XPUOtVVBij/Y/&#10;qNZqBIIqTDS02dBIUoS7mE1fafNQK29SLyw1+bPo9H6w+sfhFwpbFnIxW8w/S+FUy0N/NH34Av3g&#10;Y406TzmnPnhODj1HeHNSv+TvQT+RcHBXK7czt+RZ8xh9diFCVxtVMu1ZFDx7gTZAU8Tddt+h5Npq&#10;HyBh9xW2UVNWSXBBHtnxPDLmJzQ7F4vL+RXT1hyaXc6vr9NIM5WPjz1S+GqgFdEoJDK7BK4O9xQi&#10;GZWPKbGWg41tmpFk5DUwDP22P+mwhfLIdBGGZeKvxEYN+FeKjhepkPRnr9BI0Xxz3HLcutHA0diO&#10;hnKanxYySDGYdyFtZ+RC/pal2NhEM2o2VD4JyAuR2J+WN27cy3vKev6wq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wHj6L1wAAAAsBAAAPAAAAAAAAAAEAIAAAACIAAABkcnMvZG93bnJldi54bWxQ&#10;SwECFAAUAAAACACHTuJAMwafPv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CE2565" w:rsidRDefault="00CE2565" w:rsidP="00CE2565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  <w:r w:rsidRPr="00902471">
        <w:pict>
          <v:shape id="TextBox61638" o:spid="_x0000_s1029" type="#_x0000_t202" style="position:absolute;left:0;text-align:left;margin-left:259pt;margin-top:109.75pt;width:42pt;height:13.7pt;z-index:251663360;mso-position-horizontal-relative:page" o:gfxdata="UEsDBAoAAAAAAIdO4kAAAAAAAAAAAAAAAAAEAAAAZHJzL1BLAwQUAAAACACHTuJArn6S2tcAAAAL&#10;AQAADwAAAGRycy9kb3ducmV2LnhtbE2PMU/DMBCFdyT+g3VILIg6jmjUhDgdECxslC5sbnwkEfY5&#10;it0k9NdzTDDeu6f3vlfvV+/EjFMcAmlQmwwEUhvsQJ2G4/vL/Q5ETIascYFQwzdG2DfXV7WpbFjo&#10;DedD6gSHUKyMhj6lsZIytj16EzdhROLfZ5i8SXxOnbSTWTjcO5lnWSG9GYgbejPiU4/t1+HsNRTr&#10;83j3WmK+XFo308dFqYRK69sblT2CSLimPzP84jM6NMx0CmeyUTgNW7XjLUlDrsotCHYUWc7KiZWH&#10;ogTZ1PL/huYHUEsDBBQAAAAIAIdO4kBLyyEN+AEAAPgDAAAOAAAAZHJzL2Uyb0RvYy54bWytU8Fu&#10;2zAMvQ/YPwi6L06aLVuNOEXXIMOArhvQ9gMYWY6NWaImKrGzrx8lx2nRXXroRaBI6vHxkVpe9aYV&#10;B+2pQVvI2WQqhbYKy8buCvn4sPnwRQoKYEto0epCHjXJq9X7d8vO5foCa2xL7QWDWMo7V8g6BJdn&#10;GalaG6AJOm05WKE3EPjqd1npoWN002YX0+ki69CXzqPSROxdD0F5QvSvAcSqapReo9obbcOA6nUL&#10;gVuiunEkV4ltVWkVflYV6SDaQnKnIZ1chO1tPLPVEvKdB1c36kQBXkPhRU8GGstFz1BrCCD2vvkP&#10;yjTKI2EVJgpNNjSSFOEuZtMX2tzX4HTqhaUmdxad3g5W3R1+edGUhVzMFnMevQXDQ3/QffiK/eBj&#10;jTpHOafeO04OPUd4c1K/5G5R/SZh8aYGu9PX5FjzGH1yeY9draFk2rMoePYMbYCmiLvtfmDJtWEf&#10;MGH3lTdRU1ZJcEEe2fE8MuYnFDs/zecfpxxRHJp9nl9eppFmkI+PnafwTaMR0SikZ3YJHA63FCIZ&#10;yMeUWMvipmnbkWTkNTAM/bY/6bDF8sh0PQ7LxF+JjRr9Xyk6XqRC0p89eC1F+91yy3HrRsOPxnY0&#10;wCp+WsggxWDehLSdkQu5a5Zi0ySaUbOh8klAXojE/rS8ceOe31PW04dd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fpLa1wAAAAsBAAAPAAAAAAAAAAEAIAAAACIAAABkcnMvZG93bnJldi54bWxQ&#10;SwECFAAUAAAACACHTuJAS8shDf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CE2565" w:rsidRDefault="00CE2565" w:rsidP="00CE2565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开户行：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CE2565" w:rsidTr="00815073">
        <w:trPr>
          <w:cantSplit/>
          <w:trHeight w:val="445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4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7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49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统一社会信用代码：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银行账号：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开户名：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CE2565" w:rsidTr="00815073">
        <w:trPr>
          <w:cantSplit/>
          <w:trHeight w:val="17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4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49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9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68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84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CE2565" w:rsidRDefault="00CE2565" w:rsidP="00815073">
            <w:pPr>
              <w:tabs>
                <w:tab w:val="left" w:pos="6171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96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CE2565" w:rsidTr="00815073">
        <w:trPr>
          <w:cantSplit/>
          <w:trHeight w:val="275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 w:firstLine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被执行人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26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78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作单位：</w:t>
            </w:r>
            <w:r>
              <w:rPr>
                <w:rFonts w:ascii="宋体" w:eastAsia="宋体" w:hAnsi="宋体"/>
                <w:color w:val="242021"/>
                <w:spacing w:val="10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94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CE2565" w:rsidTr="00815073">
        <w:trPr>
          <w:cantSplit/>
          <w:trHeight w:val="37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被执行人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/>
              <w:ind w:left="1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7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70" w:line="289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5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884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CE2565" w:rsidTr="00815073">
        <w:trPr>
          <w:cantSplit/>
          <w:trHeight w:val="462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5" w:after="37"/>
              <w:ind w:left="37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lastRenderedPageBreak/>
              <w:t>执行依据信息</w:t>
            </w:r>
          </w:p>
        </w:tc>
      </w:tr>
      <w:tr w:rsidR="00CE2565" w:rsidTr="00815073">
        <w:trPr>
          <w:cantSplit/>
          <w:trHeight w:val="41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26" w:right="33" w:firstLine="73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文书类型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（注：1.</w:t>
            </w:r>
            <w:r>
              <w:rPr>
                <w:rFonts w:ascii="宋体" w:eastAsia="宋体" w:hAnsi="宋体"/>
                <w:color w:val="242021"/>
                <w:spacing w:val="1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行政处罚决定、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行政处理决定，需先经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人民法院裁定准予执行；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7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申请执行债权文书的，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需一并提交执行证书）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民事类：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98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判决书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裁定书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调解书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制裁决定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支付令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刑事类：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刑事附带民事判决书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刑事附带民事裁定书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4348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刑事附带民事调解书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行政类：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判决书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裁定书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298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行政处罚决定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行政处理决定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仲裁、公证类：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502" w:right="11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裁决书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调解书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财产保全裁定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证据保全裁定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赋予强制执行效力的债权文书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5337"/>
              </w:tabs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9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执行依据作出机构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1" w:after="51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由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文书号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CE2565" w:rsidTr="00815073">
        <w:trPr>
          <w:cantSplit/>
          <w:trHeight w:val="37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生效日期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</w:p>
        </w:tc>
      </w:tr>
      <w:tr w:rsidR="00CE2565" w:rsidTr="00815073">
        <w:trPr>
          <w:cantSplit/>
          <w:trHeight w:val="7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执行依据判项主文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CE2565" w:rsidTr="00815073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7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申请执行事项</w:t>
            </w:r>
          </w:p>
        </w:tc>
      </w:tr>
      <w:tr w:rsidR="00CE2565" w:rsidTr="00815073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（可概括描述申请执行的请求、事实与理由，相关具体内容请在下方要素式表格中填写）</w:t>
            </w:r>
          </w:p>
        </w:tc>
      </w:tr>
      <w:tr w:rsidR="00CE2565" w:rsidTr="00815073">
        <w:trPr>
          <w:cantSplit/>
          <w:trHeight w:val="27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申请执行事项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金钱给付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118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本金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4753"/>
                <w:sz w:val="21"/>
                <w:szCs w:val="21"/>
                <w:u w:val="single" w:color="242021"/>
              </w:rPr>
              <w:t xml:space="preserve"> 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1184" w:right="7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一般债务利息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3913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迟延履行利息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3913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其他费用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4333"/>
                <w:sz w:val="21"/>
                <w:szCs w:val="21"/>
                <w:u w:val="single" w:color="242021"/>
              </w:rPr>
              <w:t xml:space="preserve"> </w:t>
            </w:r>
          </w:p>
          <w:p w:rsidR="00CE2565" w:rsidRDefault="00CE2565" w:rsidP="00815073">
            <w:pPr>
              <w:tabs>
                <w:tab w:val="left" w:pos="6881"/>
              </w:tabs>
              <w:kinsoku w:val="0"/>
              <w:autoSpaceDE w:val="0"/>
              <w:autoSpaceDN w:val="0"/>
              <w:adjustRightInd w:val="0"/>
              <w:spacing w:before="4" w:line="292" w:lineRule="auto"/>
              <w:ind w:left="82" w:right="7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行为执行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交付特定物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64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885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CE2565" w:rsidTr="00815073">
        <w:trPr>
          <w:cantSplit/>
          <w:trHeight w:val="139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363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15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是否有诉前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诉讼保全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保全案号：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保全措施最早到期时间：</w:t>
            </w:r>
            <w:r>
              <w:rPr>
                <w:rFonts w:ascii="宋体" w:eastAsia="宋体" w:hAnsi="宋体"/>
                <w:color w:val="242021"/>
                <w:spacing w:val="22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CE2565" w:rsidTr="00815073">
        <w:trPr>
          <w:cantSplit/>
          <w:trHeight w:val="707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其他财产线索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104" w:line="258" w:lineRule="auto"/>
        <w:ind w:left="5391" w:right="5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6"/>
          <w:w w:val="99"/>
          <w:sz w:val="30"/>
          <w:szCs w:val="30"/>
        </w:rPr>
        <w:t>申请执行人（签字、盖章）：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2"/>
          <w:w w:val="99"/>
          <w:sz w:val="30"/>
          <w:szCs w:val="30"/>
        </w:rPr>
        <w:t>日期：</w:t>
      </w: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408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886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Pr="006E3FCF" w:rsidRDefault="00CE2565" w:rsidP="00CE2565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  <w:rPr>
          <w:b/>
        </w:rPr>
      </w:pPr>
      <w:r w:rsidRPr="006E3FCF">
        <w:rPr>
          <w:rFonts w:ascii="宋体" w:eastAsia="宋体" w:hAnsi="宋体" w:cs="宋体"/>
          <w:b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CE2565" w:rsidRDefault="00CE2565" w:rsidP="00CE2565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强制执行申请书</w:t>
      </w:r>
    </w:p>
    <w:p w:rsidR="00CE2565" w:rsidRDefault="00CE2565" w:rsidP="00CE2565">
      <w:pPr>
        <w:kinsoku w:val="0"/>
        <w:autoSpaceDE w:val="0"/>
        <w:autoSpaceDN w:val="0"/>
        <w:adjustRightInd w:val="0"/>
        <w:spacing w:before="125" w:line="239" w:lineRule="auto"/>
        <w:ind w:left="37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（申请执行用）</w:t>
      </w:r>
    </w:p>
    <w:p w:rsidR="00CE2565" w:rsidRDefault="00CE2565" w:rsidP="00CE2565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CE2565" w:rsidTr="00815073">
        <w:trPr>
          <w:cantSplit/>
          <w:trHeight w:val="78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发生法律效力的民事、行政判决、裁定，刑事判决、裁定中的财产部分，以及法律规定由人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民法院执行的其他法律文书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，当事人必须履行。一方拒绝履行的，当事人可以向人民法院申请执行。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为了方便您申请执行，保护您的合法权利，请如实填写本表。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" w:line="298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申请执行时，除本申请书外，还需向人民法院提供以下材料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：（1）证明您身份的材料，如身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份证复印件、营业执照复印件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、法定代表人身份证明或负责人身份证明等；（2）生效法律文书副本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及生效证明；（3）继承人或权利承受人继承或承受权利的证明文件；（4）其他应当提交的文件或证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件。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本表所涉内容系针对申请执行专用，有些内容可能与您的具体申请无关，您认为与申请无关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的项目可以填“无”或不填；对于本表中勾选项可以在对应项打“√”；您认为另有重要内容需要列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明的，可以另附页填写。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right="71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●诉讼参加人应遵守诚信原则如实认真填写表格。如果申请执行人违反民事诉讼法的规定，基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于捏造的事实获取的仲裁裁决或者调解书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、公证债权文书、支付令等生效法律文书申请执行，或者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通过捏造事实等导致人民法院错误执行的，人民法院将依法追究责任。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●被执行人可能存在财产不足或无财产可供执行的情形，执行过程中，申请执行人应当向执行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法院积极提供被执行人的财产线索。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●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多份生效法律文书确定的多个债权人分别对同一被执行人申请执行，且该被执行人为法人的，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被执行人财产按照执行法院采取执行措施的先后顺序受偿。当作为被执行人的法人财产不足以清偿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全部债务时，各债权人可以向人民法院提出被执行人破产、重整等申请。</w:t>
            </w:r>
          </w:p>
        </w:tc>
      </w:tr>
      <w:tr w:rsidR="00CE2565" w:rsidTr="00815073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CE2565" w:rsidTr="00815073">
        <w:trPr>
          <w:cantSplit/>
          <w:trHeight w:val="34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/>
                <w:color w:val="242021"/>
                <w:spacing w:val="31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作单位：</w:t>
            </w:r>
            <w:r>
              <w:rPr>
                <w:rFonts w:ascii="宋体" w:eastAsia="宋体" w:hAnsi="宋体"/>
                <w:color w:val="242021"/>
                <w:spacing w:val="10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84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银行账号：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开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户名：</w:t>
            </w:r>
            <w:r>
              <w:rPr>
                <w:rFonts w:ascii="宋体" w:eastAsia="宋体" w:hAnsi="宋体"/>
                <w:color w:val="242021"/>
                <w:spacing w:val="283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开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户行：</w:t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line="430" w:lineRule="auto"/>
        <w:ind w:left="340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887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CE2565" w:rsidTr="00815073">
        <w:trPr>
          <w:cantSplit/>
          <w:trHeight w:val="479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426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申请执行人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名称：贵州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有限公司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住所地（主要办事机构所在地）：贵州省贵阳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产业园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登记地：贵州省贵阳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产业园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务：经理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联系电话：×××××××××××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统一社会信用代码：××××××××××××××××××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银行账号：×××××××××××××××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开户名：贵州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有限公司</w:t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开户行：贵州省贵阳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支行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7" w:line="286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类型：有限责任公司</w:t>
            </w:r>
            <w:r>
              <w:rPr>
                <w:rFonts w:ascii="宋体" w:eastAsia="宋体" w:hAnsi="宋体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1" name="Image6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0" name="Image6186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CE2565" w:rsidTr="00815073">
        <w:trPr>
          <w:cantSplit/>
          <w:trHeight w:val="20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4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2" name="Image6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0" name="Image6187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姓名：李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单位：贵州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有限公司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公司员工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CE2565" w:rsidRDefault="00CE2565" w:rsidP="00815073">
            <w:pPr>
              <w:tabs>
                <w:tab w:val="left" w:pos="6199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75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985" cy="161925"/>
                  <wp:effectExtent l="0" t="0" r="0" b="0"/>
                  <wp:docPr id="3" name="Image6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6" name="Image6187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CE2565" w:rsidTr="00815073">
        <w:trPr>
          <w:cantSplit/>
          <w:trHeight w:val="275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 w:firstLine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被执行人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姓名：王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7" w:after="57" w:line="210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350" cy="161925"/>
                  <wp:effectExtent l="0" t="0" r="0" b="0"/>
                  <wp:docPr id="4" name="Image6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6" name="Image6188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出生日期：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1955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84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5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作单位：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92" w:lineRule="auto"/>
              <w:ind w:left="82" w:right="266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经常居住地：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贵州省安顺市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号院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证件号码：</w:t>
            </w:r>
          </w:p>
        </w:tc>
      </w:tr>
      <w:tr w:rsidR="00CE2565" w:rsidTr="00815073">
        <w:trPr>
          <w:cantSplit/>
          <w:trHeight w:val="41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被执行人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/>
              <w:ind w:left="1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名称：织金县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煤矿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3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住所地（主要办事机构所在地）：贵州省毕节市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登记地：贵州省毕节市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村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 w:cs="宋体"/>
                <w:color w:val="242021"/>
                <w:spacing w:val="-7"/>
                <w:sz w:val="21"/>
                <w:szCs w:val="21"/>
              </w:rPr>
              <w:t>王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该矿负责人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7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统一社会信用代码：××××××××××××××××××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7" w:line="286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类型：有限责任公司</w:t>
            </w:r>
            <w:r>
              <w:rPr>
                <w:rFonts w:ascii="宋体" w:eastAsia="宋体" w:hAnsi="宋体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5" name="Image6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7" name="Image6190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70" w:line="289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91" w:lineRule="auto"/>
        <w:ind w:left="59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888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CE2565" w:rsidTr="00815073">
        <w:trPr>
          <w:cantSplit/>
          <w:trHeight w:val="411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90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被执行人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1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名称：贵州</w:t>
            </w:r>
            <w:r>
              <w:rPr>
                <w:rFonts w:ascii="宋体" w:eastAsia="宋体" w:hAnsi="宋体"/>
                <w:color w:val="242021"/>
                <w:spacing w:val="6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集团有限公司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3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住所地（主要办事机构所在地）：贵州省安顺市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登记地：贵州省安顺市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村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9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9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负责人：林</w:t>
            </w:r>
            <w:r>
              <w:rPr>
                <w:rFonts w:ascii="宋体" w:eastAsia="宋体" w:hAnsi="宋体"/>
                <w:color w:val="242021"/>
                <w:w w:val="9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75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董事长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统一社会信用代码：××××××××××××××××××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7" w:line="286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类型：有限责任公司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3510" cy="161925"/>
                  <wp:effectExtent l="0" t="0" r="0" b="0"/>
                  <wp:docPr id="6" name="Image61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1" name="Image619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CE2565" w:rsidTr="00815073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8" w:after="37"/>
              <w:ind w:left="37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执行依据信息</w:t>
            </w:r>
          </w:p>
        </w:tc>
      </w:tr>
      <w:tr w:rsidR="00CE2565" w:rsidTr="00815073">
        <w:trPr>
          <w:cantSplit/>
          <w:trHeight w:val="41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26" w:right="33" w:firstLine="73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文书类型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（注：1.</w:t>
            </w:r>
            <w:r>
              <w:rPr>
                <w:rFonts w:ascii="宋体" w:eastAsia="宋体" w:hAnsi="宋体"/>
                <w:color w:val="242021"/>
                <w:spacing w:val="1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行政处罚决定、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行政处理决定，需先经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人民法院裁定准予执行；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69" w:lineRule="auto"/>
              <w:ind w:left="7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申请执行债权文书的，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需一并提交执行证书）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7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民事类：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77" w:after="10" w:line="275" w:lineRule="auto"/>
              <w:ind w:left="82" w:right="1150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判决书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裁定书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调解书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7" name="Image61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6" name="Image6194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制裁决定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支付令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刑事类：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1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刑事附带民事判决书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刑事附带民事裁定书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4348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刑事附带民事调解书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行政类：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判决书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裁定书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3298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行政处罚决定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行政处理决定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仲裁、公证类：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502" w:right="11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裁决书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调解书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财产保全裁定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证据保全裁定</w:t>
            </w:r>
            <w:r>
              <w:rPr>
                <w:rFonts w:ascii="Times New Roman" w:eastAsia="Times New Roman" w:hAnsi="Times New Roman" w:cs="Times New Roman"/>
                <w:color w:val="242021"/>
                <w:spacing w:val="2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赋予强制执行效力的债权文书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  <w:p w:rsidR="00CE2565" w:rsidRDefault="00CE2565" w:rsidP="00815073">
            <w:pPr>
              <w:tabs>
                <w:tab w:val="left" w:pos="5337"/>
              </w:tabs>
              <w:kinsoku w:val="0"/>
              <w:autoSpaceDE w:val="0"/>
              <w:autoSpaceDN w:val="0"/>
              <w:adjustRightInd w:val="0"/>
              <w:spacing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9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执行依据作出机构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贵州省高级人民法院</w:t>
            </w:r>
          </w:p>
        </w:tc>
      </w:tr>
      <w:tr w:rsidR="00CE2565" w:rsidTr="00815073">
        <w:trPr>
          <w:cantSplit/>
          <w:trHeight w:val="37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由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借款合同纠纷</w:t>
            </w: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文书号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1" w:after="51" w:line="179" w:lineRule="auto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-4"/>
                <w:w w:val="98"/>
                <w:sz w:val="21"/>
                <w:szCs w:val="21"/>
              </w:rPr>
              <w:t>（2015）黔高民终字第</w:t>
            </w:r>
            <w:r>
              <w:rPr>
                <w:rFonts w:ascii="Arial Unicode MS" w:eastAsia="Arial Unicode MS" w:hAnsi="Arial Unicode MS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</w:tr>
      <w:tr w:rsidR="00CE2565" w:rsidTr="00815073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生效日期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2015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w w:val="95"/>
                <w:sz w:val="21"/>
                <w:szCs w:val="21"/>
              </w:rPr>
              <w:t>14</w:t>
            </w:r>
            <w:r>
              <w:rPr>
                <w:rFonts w:ascii="Times New Roman" w:eastAsia="Times New Roman" w:hAnsi="Times New Roman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日</w:t>
            </w:r>
          </w:p>
        </w:tc>
      </w:tr>
      <w:tr w:rsidR="00CE2565" w:rsidTr="00815073">
        <w:trPr>
          <w:cantSplit/>
          <w:trHeight w:val="27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418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执行依据判项主文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一、织金县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煤矿、王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共欠贵州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有限公司本金人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民币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1800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万元，利息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200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万元；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4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二、上述本金及利息于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31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前归还；若织金县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煤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矿、王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未按本协议约定期限还款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，只要有一期违约，贵州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有限公司即有权向人民法院申请强制执行；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三、织金县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煤矿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、王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××、贵州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集团有限公司均同意拍卖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织金县</w:t>
            </w:r>
            <w:r>
              <w:rPr>
                <w:rFonts w:ascii="宋体" w:eastAsia="宋体" w:hAnsi="宋体"/>
                <w:color w:val="242021"/>
                <w:spacing w:val="1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煤矿名下的资产（含采矿权证）用以偿还欠款；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四、贵州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集团有限公司在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500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万元范围内承担还款责任</w:t>
            </w:r>
            <w:r>
              <w:rPr>
                <w:rFonts w:ascii="宋体" w:eastAsia="宋体" w:hAnsi="宋体" w:cs="宋体"/>
                <w:color w:val="242021"/>
                <w:spacing w:val="-1"/>
                <w:sz w:val="21"/>
                <w:szCs w:val="21"/>
              </w:rPr>
              <w:t>。</w:t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437" w:lineRule="auto"/>
        <w:ind w:left="343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889</w:t>
      </w:r>
    </w:p>
    <w:p w:rsidR="00CE2565" w:rsidRDefault="00CE2565" w:rsidP="00CE2565">
      <w:pPr>
        <w:sectPr w:rsidR="00CE2565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CE2565" w:rsidTr="00815073">
        <w:trPr>
          <w:cantSplit/>
          <w:trHeight w:val="462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35" w:after="37"/>
              <w:ind w:left="376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申请执行事项</w:t>
            </w:r>
          </w:p>
        </w:tc>
      </w:tr>
      <w:tr w:rsidR="00CE2565" w:rsidTr="00815073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color w:val="242021"/>
                <w:spacing w:val="9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）黔高民终字第</w:t>
            </w:r>
            <w:r>
              <w:rPr>
                <w:rFonts w:ascii="宋体" w:eastAsia="宋体" w:hAnsi="宋体"/>
                <w:color w:val="242021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9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号调解书已经生效，但王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9"/>
                <w:sz w:val="21"/>
                <w:szCs w:val="21"/>
              </w:rPr>
              <w:t>××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、织金县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9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煤矿、贵州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集团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有限公司未按调解书确定的义务履行，请求按调解书执行。</w:t>
            </w:r>
          </w:p>
        </w:tc>
      </w:tr>
      <w:tr w:rsidR="00CE2565" w:rsidTr="00815073">
        <w:trPr>
          <w:cantSplit/>
          <w:trHeight w:val="27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42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申请执行事项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1" w:after="6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金钱给付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8905" cy="161925"/>
                  <wp:effectExtent l="0" t="0" r="0" b="0"/>
                  <wp:docPr id="8" name="Image61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8" name="Image6198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5" w:after="67" w:line="210" w:lineRule="auto"/>
              <w:ind w:left="118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本金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1445" cy="161925"/>
                  <wp:effectExtent l="0" t="0" r="0" b="0"/>
                  <wp:docPr id="9" name="Image61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1" name="Image6199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  <w:u w:val="single" w:color="242021"/>
              </w:rPr>
              <w:t>1600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  <w:u w:val="single" w:color="242021"/>
              </w:rPr>
              <w:t>万元</w:t>
            </w:r>
            <w:r>
              <w:rPr>
                <w:rFonts w:ascii="宋体" w:eastAsia="宋体" w:hAnsi="宋体"/>
                <w:color w:val="242021"/>
                <w:spacing w:val="3536"/>
                <w:sz w:val="21"/>
                <w:szCs w:val="21"/>
                <w:u w:val="single" w:color="242021"/>
              </w:rPr>
              <w:t xml:space="preserve"> 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8" w:after="67" w:line="210" w:lineRule="auto"/>
              <w:ind w:left="118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一般债务利息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10" name="Image61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4" name="Image6199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  <w:u w:val="single" w:color="242021"/>
              </w:rPr>
              <w:t>130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  <w:u w:val="single" w:color="242021"/>
              </w:rPr>
              <w:t>万元</w:t>
            </w:r>
            <w:r>
              <w:rPr>
                <w:rFonts w:ascii="宋体" w:eastAsia="宋体" w:hAnsi="宋体"/>
                <w:color w:val="242021"/>
                <w:spacing w:val="2904"/>
                <w:sz w:val="21"/>
                <w:szCs w:val="21"/>
                <w:u w:val="single" w:color="242021"/>
              </w:rPr>
              <w:t xml:space="preserve"> 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line="265" w:lineRule="auto"/>
              <w:ind w:left="1184" w:right="7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迟延履行利息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0970" cy="161925"/>
                  <wp:effectExtent l="0" t="0" r="0" b="0"/>
                  <wp:docPr id="11" name="Image6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7" name="Image6199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  <w:u w:val="single" w:color="242021"/>
              </w:rPr>
              <w:t>按照同期银行贷款利率的四倍支付</w:t>
            </w:r>
            <w:r>
              <w:rPr>
                <w:rFonts w:ascii="宋体" w:eastAsia="宋体" w:hAnsi="宋体"/>
                <w:color w:val="242021"/>
                <w:spacing w:val="646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其他费用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5255" cy="161925"/>
                  <wp:effectExtent l="0" t="0" r="0" b="0"/>
                  <wp:docPr id="12" name="Image61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9" name="Image6199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  <w:u w:val="single" w:color="242021"/>
              </w:rPr>
              <w:t>被执行人承担申请执行费用</w:t>
            </w:r>
            <w:r>
              <w:rPr>
                <w:rFonts w:ascii="宋体" w:eastAsia="宋体" w:hAnsi="宋体"/>
                <w:color w:val="242021"/>
                <w:spacing w:val="1475"/>
                <w:sz w:val="21"/>
                <w:szCs w:val="21"/>
                <w:u w:val="single" w:color="242021"/>
              </w:rPr>
              <w:t xml:space="preserve"> </w:t>
            </w:r>
          </w:p>
          <w:p w:rsidR="00CE2565" w:rsidRDefault="00CE2565" w:rsidP="00815073">
            <w:pPr>
              <w:tabs>
                <w:tab w:val="left" w:pos="6881"/>
              </w:tabs>
              <w:kinsoku w:val="0"/>
              <w:autoSpaceDE w:val="0"/>
              <w:autoSpaceDN w:val="0"/>
              <w:adjustRightInd w:val="0"/>
              <w:spacing w:before="2" w:after="10" w:line="298" w:lineRule="auto"/>
              <w:ind w:left="82" w:right="7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行为执行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交付特定物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0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0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1285" cy="161925"/>
                  <wp:effectExtent l="0" t="0" r="0" b="0"/>
                  <wp:docPr id="13" name="Image6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3" name="Image6200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425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  <w:u w:val="single" w:color="242021"/>
              </w:rPr>
              <w:t>拍卖织金县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  <w:u w:val="single" w:color="2420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  <w:u w:val="single" w:color="242021"/>
              </w:rPr>
              <w:t>煤矿名下的资产（含采矿权证）</w:t>
            </w:r>
            <w:r>
              <w:rPr>
                <w:rFonts w:ascii="宋体" w:eastAsia="宋体" w:hAnsi="宋体"/>
                <w:color w:val="242021"/>
                <w:spacing w:val="583"/>
                <w:sz w:val="21"/>
                <w:szCs w:val="21"/>
                <w:u w:val="single" w:color="242021"/>
              </w:rPr>
              <w:t xml:space="preserve"> </w:t>
            </w:r>
          </w:p>
        </w:tc>
      </w:tr>
      <w:tr w:rsidR="00CE2565" w:rsidTr="00815073">
        <w:trPr>
          <w:cantSplit/>
          <w:trHeight w:val="139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15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是否有诉前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诉讼保全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14" name="Image6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9" name="Image6200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保全案号：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（2015）筑保字第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号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35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保全措施最早到期时间：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16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CE2565" w:rsidTr="00815073">
        <w:trPr>
          <w:cantSplit/>
          <w:trHeight w:val="71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line="239" w:lineRule="auto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其他财产线索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织金县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煤矿有新批准的采矿权；</w:t>
            </w:r>
          </w:p>
          <w:p w:rsidR="00CE2565" w:rsidRDefault="00CE2565" w:rsidP="00815073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290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王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在安顺市区新买有商铺。</w:t>
            </w:r>
          </w:p>
        </w:tc>
      </w:tr>
    </w:tbl>
    <w:p w:rsidR="00CE2565" w:rsidRDefault="00CE2565" w:rsidP="00CE2565">
      <w:pPr>
        <w:kinsoku w:val="0"/>
        <w:autoSpaceDE w:val="0"/>
        <w:autoSpaceDN w:val="0"/>
        <w:adjustRightInd w:val="0"/>
        <w:spacing w:before="100" w:line="258" w:lineRule="auto"/>
        <w:ind w:left="5441" w:right="345" w:hanging="3936"/>
        <w:jc w:val="left"/>
        <w:textAlignment w:val="baseline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申请执行人（签字、盖章）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：李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贵州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××××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有限公司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w w:val="99"/>
          <w:sz w:val="30"/>
          <w:szCs w:val="30"/>
        </w:rPr>
        <w:t>日期：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12"/>
          <w:sz w:val="30"/>
          <w:szCs w:val="30"/>
        </w:rPr>
        <w:t>日</w:t>
      </w: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CE2565" w:rsidRDefault="00CE2565" w:rsidP="00CE2565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5C7DF2" w:rsidRPr="00CE2565" w:rsidRDefault="005C7DF2"/>
    <w:sectPr w:rsidR="005C7DF2" w:rsidRPr="00CE2565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565"/>
    <w:rsid w:val="00016B7F"/>
    <w:rsid w:val="00147955"/>
    <w:rsid w:val="002024CF"/>
    <w:rsid w:val="002502B6"/>
    <w:rsid w:val="005C7DF2"/>
    <w:rsid w:val="005F65EE"/>
    <w:rsid w:val="00863189"/>
    <w:rsid w:val="00A7410D"/>
    <w:rsid w:val="00CE2565"/>
    <w:rsid w:val="00D834A1"/>
    <w:rsid w:val="00DA114F"/>
    <w:rsid w:val="00E6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65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2565"/>
    <w:rPr>
      <w:sz w:val="18"/>
      <w:szCs w:val="18"/>
    </w:rPr>
  </w:style>
  <w:style w:type="character" w:customStyle="1" w:styleId="Char">
    <w:name w:val="批注框文本 Char"/>
    <w:basedOn w:val="a0"/>
    <w:link w:val="a3"/>
    <w:rsid w:val="00CE2565"/>
    <w:rPr>
      <w:kern w:val="0"/>
      <w:sz w:val="18"/>
      <w:szCs w:val="18"/>
    </w:rPr>
  </w:style>
  <w:style w:type="paragraph" w:styleId="a4">
    <w:name w:val="header"/>
    <w:basedOn w:val="a"/>
    <w:link w:val="Char0"/>
    <w:rsid w:val="00CE2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2565"/>
    <w:rPr>
      <w:kern w:val="0"/>
      <w:sz w:val="18"/>
      <w:szCs w:val="18"/>
    </w:rPr>
  </w:style>
  <w:style w:type="paragraph" w:styleId="a5">
    <w:name w:val="footer"/>
    <w:basedOn w:val="a"/>
    <w:link w:val="Char1"/>
    <w:rsid w:val="00CE2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2565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2025-06-24T01:36:00Z</dcterms:created>
  <dcterms:modified xsi:type="dcterms:W3CDTF">2025-06-24T01:43:00Z</dcterms:modified>
</cp:coreProperties>
</file>